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3A8528A7" w:rsidR="0002774E" w:rsidRPr="0026631E" w:rsidRDefault="00517AB1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17AB1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School of </w:t>
                              </w:r>
                              <w:proofErr w:type="spellStart"/>
                              <w:r w:rsidRPr="00517AB1">
                                <w:rPr>
                                  <w:rFonts w:ascii="Times New Roman" w:hAnsi="Times New Roman"/>
                                  <w:b/>
                                </w:rPr>
                                <w:t>Languages</w:t>
                              </w:r>
                              <w:proofErr w:type="spellEnd"/>
                              <w:r w:rsidRPr="00517AB1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and </w:t>
                              </w:r>
                              <w:proofErr w:type="spellStart"/>
                              <w:r w:rsidRPr="00517AB1">
                                <w:rPr>
                                  <w:rFonts w:ascii="Times New Roman" w:hAnsi="Times New Roman"/>
                                  <w:b/>
                                </w:rPr>
                                <w:t>Literatures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3A8528A7" w:rsidR="0002774E" w:rsidRPr="0026631E" w:rsidRDefault="00517AB1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517AB1">
                          <w:rPr>
                            <w:rFonts w:ascii="Times New Roman" w:hAnsi="Times New Roman"/>
                            <w:b/>
                          </w:rPr>
                          <w:t xml:space="preserve">School of </w:t>
                        </w:r>
                        <w:proofErr w:type="spellStart"/>
                        <w:r w:rsidRPr="00517AB1">
                          <w:rPr>
                            <w:rFonts w:ascii="Times New Roman" w:hAnsi="Times New Roman"/>
                            <w:b/>
                          </w:rPr>
                          <w:t>Languages</w:t>
                        </w:r>
                        <w:proofErr w:type="spellEnd"/>
                        <w:r w:rsidRPr="00517AB1">
                          <w:rPr>
                            <w:rFonts w:ascii="Times New Roman" w:hAnsi="Times New Roman"/>
                            <w:b/>
                          </w:rPr>
                          <w:t xml:space="preserve"> and </w:t>
                        </w:r>
                        <w:proofErr w:type="spellStart"/>
                        <w:r w:rsidRPr="00517AB1">
                          <w:rPr>
                            <w:rFonts w:ascii="Times New Roman" w:hAnsi="Times New Roman"/>
                            <w:b/>
                          </w:rPr>
                          <w:t>Literatures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DF17" w14:textId="46763410" w:rsidR="0090587B" w:rsidRPr="0090587B" w:rsidRDefault="0090587B" w:rsidP="0090587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Grunwaldzka 6, 60-780 Poznań</w:t>
                              </w:r>
                              <w:r w:rsidR="000E40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  <w:r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4A6645" w14:textId="77777777" w:rsidR="00517AB1" w:rsidRPr="005D0D97" w:rsidRDefault="00517AB1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D0D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tel. +48 </w:t>
                              </w:r>
                              <w:r w:rsidRPr="00F1609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61 829 35 11</w:t>
                              </w:r>
                            </w:p>
                            <w:p w14:paraId="6C422C52" w14:textId="77777777" w:rsidR="00517AB1" w:rsidRPr="005D0D97" w:rsidRDefault="00517AB1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snojil</w:t>
                              </w:r>
                              <w:r w:rsidRPr="005D0D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@amu.edu.pl</w:t>
                              </w:r>
                            </w:p>
                            <w:p w14:paraId="77A9A93D" w14:textId="580A8984" w:rsidR="00CF2EDA" w:rsidRPr="0095151D" w:rsidRDefault="00CF2EDA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46983FD9" w:rsidR="00E16064" w:rsidRPr="0026631E" w:rsidRDefault="003300EA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3300EA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snjl.amu.edu.pl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40DDF17" w14:textId="46763410" w:rsidR="0090587B" w:rsidRPr="0090587B" w:rsidRDefault="0090587B" w:rsidP="0090587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Grunwaldzka 6, 60-780 Poznań</w:t>
                        </w:r>
                        <w:r w:rsidR="000E40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  <w:r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4A6645" w14:textId="77777777" w:rsidR="00517AB1" w:rsidRPr="005D0D97" w:rsidRDefault="00517AB1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0D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tel. +48 </w:t>
                        </w:r>
                        <w:r w:rsidRPr="00F1609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61 829 35 11</w:t>
                        </w:r>
                      </w:p>
                      <w:p w14:paraId="6C422C52" w14:textId="77777777" w:rsidR="00517AB1" w:rsidRPr="005D0D97" w:rsidRDefault="00517AB1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snojil</w:t>
                        </w:r>
                        <w:r w:rsidRPr="005D0D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@amu.edu.pl</w:t>
                        </w:r>
                      </w:p>
                      <w:p w14:paraId="77A9A93D" w14:textId="580A8984" w:rsidR="00CF2EDA" w:rsidRPr="0095151D" w:rsidRDefault="00CF2EDA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46983FD9" w:rsidR="00E16064" w:rsidRPr="0026631E" w:rsidRDefault="003300EA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3300EA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snjl.amu.edu.pl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4F7E3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A99E8D6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D861CA7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D06145F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wpisane w nagłówek i stopkę definiują formatowanie. </w:t>
      </w:r>
    </w:p>
    <w:p w14:paraId="4D487B52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14:paraId="16D3EE41" w14:textId="43CA1524" w:rsidR="00061A48" w:rsidRDefault="00061A48" w:rsidP="00517AB1">
      <w:pPr>
        <w:spacing w:after="0" w:line="320" w:lineRule="exact"/>
        <w:rPr>
          <w:rFonts w:ascii="Arial" w:hAnsi="Arial" w:cs="Arial"/>
        </w:rPr>
      </w:pPr>
    </w:p>
    <w:sectPr w:rsidR="00061A48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261B" w14:textId="77777777" w:rsidR="00501E24" w:rsidRDefault="00501E24" w:rsidP="002B161C">
      <w:pPr>
        <w:spacing w:after="0" w:line="240" w:lineRule="auto"/>
      </w:pPr>
      <w:r>
        <w:separator/>
      </w:r>
    </w:p>
  </w:endnote>
  <w:endnote w:type="continuationSeparator" w:id="0">
    <w:p w14:paraId="4F9207C7" w14:textId="77777777" w:rsidR="00501E24" w:rsidRDefault="00501E24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F889DA6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61A48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501E24">
      <w:fldChar w:fldCharType="begin"/>
    </w:r>
    <w:r w:rsidR="00501E24">
      <w:instrText>NUMPAGES  \* Arabic  \* MERGEFORMAT</w:instrText>
    </w:r>
    <w:r w:rsidR="00501E24">
      <w:fldChar w:fldCharType="separate"/>
    </w:r>
    <w:r w:rsidR="00061A48" w:rsidRPr="00061A48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501E24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5077" w14:textId="77777777" w:rsidR="00501E24" w:rsidRDefault="00501E24" w:rsidP="002B161C">
      <w:pPr>
        <w:spacing w:after="0" w:line="240" w:lineRule="auto"/>
      </w:pPr>
      <w:r>
        <w:separator/>
      </w:r>
    </w:p>
  </w:footnote>
  <w:footnote w:type="continuationSeparator" w:id="0">
    <w:p w14:paraId="61ABF5E6" w14:textId="77777777" w:rsidR="00501E24" w:rsidRDefault="00501E24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1A48"/>
    <w:rsid w:val="00065D6F"/>
    <w:rsid w:val="00067C65"/>
    <w:rsid w:val="00092478"/>
    <w:rsid w:val="000D6218"/>
    <w:rsid w:val="000E24F7"/>
    <w:rsid w:val="000E4020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22C51"/>
    <w:rsid w:val="0023322F"/>
    <w:rsid w:val="0026019B"/>
    <w:rsid w:val="0026631E"/>
    <w:rsid w:val="00286317"/>
    <w:rsid w:val="00286BAB"/>
    <w:rsid w:val="002B161C"/>
    <w:rsid w:val="002C12C0"/>
    <w:rsid w:val="002F5A02"/>
    <w:rsid w:val="003300EA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1E24"/>
    <w:rsid w:val="00505034"/>
    <w:rsid w:val="005055EC"/>
    <w:rsid w:val="005124E6"/>
    <w:rsid w:val="00517AB1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E6CEC"/>
    <w:rsid w:val="009038B3"/>
    <w:rsid w:val="0090587B"/>
    <w:rsid w:val="009103BB"/>
    <w:rsid w:val="00921118"/>
    <w:rsid w:val="00927EEB"/>
    <w:rsid w:val="009307BA"/>
    <w:rsid w:val="009322DF"/>
    <w:rsid w:val="0095151D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B2F5E"/>
    <w:rsid w:val="00BC496D"/>
    <w:rsid w:val="00BD28FF"/>
    <w:rsid w:val="00BD3201"/>
    <w:rsid w:val="00C33EB2"/>
    <w:rsid w:val="00C43DB7"/>
    <w:rsid w:val="00C61C58"/>
    <w:rsid w:val="00C67B14"/>
    <w:rsid w:val="00CA3116"/>
    <w:rsid w:val="00CD6C83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E395-23A4-45A9-8D3B-69CBBFAE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2012-09-20T06:28:00Z</cp:lastPrinted>
  <dcterms:created xsi:type="dcterms:W3CDTF">2023-11-17T14:40:00Z</dcterms:created>
  <dcterms:modified xsi:type="dcterms:W3CDTF">2024-03-01T12:31:00Z</dcterms:modified>
</cp:coreProperties>
</file>